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FDA62B" w14:textId="1030BF6D" w:rsidR="006041A1" w:rsidRDefault="006041A1" w:rsidP="006041A1">
      <w:pPr>
        <w:spacing w:after="0" w:line="240" w:lineRule="auto"/>
        <w:ind w:left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6041A1" w14:paraId="6EB27674" w14:textId="77777777" w:rsidTr="006041A1">
        <w:tc>
          <w:tcPr>
            <w:tcW w:w="9356" w:type="dxa"/>
            <w:shd w:val="clear" w:color="auto" w:fill="D7006D"/>
          </w:tcPr>
          <w:p w14:paraId="657C5AC0" w14:textId="08E10985" w:rsidR="006041A1" w:rsidRPr="006041A1" w:rsidRDefault="006041A1" w:rsidP="006041A1">
            <w:pPr>
              <w:spacing w:after="225" w:line="384" w:lineRule="atLeast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</w:pPr>
            <w:r w:rsidRPr="008D06FE">
              <w:rPr>
                <w:rFonts w:ascii="Arial" w:eastAsia="Times New Roman" w:hAnsi="Arial" w:cs="Arial"/>
                <w:b/>
                <w:bCs/>
                <w:color w:val="FFFFFF" w:themeColor="background1"/>
                <w:sz w:val="21"/>
                <w:szCs w:val="21"/>
                <w:lang w:eastAsia="pl-PL"/>
              </w:rPr>
              <w:t>Informacja dotycząca przetwarzania danych osobowych</w:t>
            </w:r>
          </w:p>
        </w:tc>
      </w:tr>
    </w:tbl>
    <w:p w14:paraId="48624552" w14:textId="77777777" w:rsidR="006041A1" w:rsidRDefault="006041A1" w:rsidP="006041A1">
      <w:pPr>
        <w:spacing w:after="0" w:line="240" w:lineRule="auto"/>
        <w:ind w:left="284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</w:p>
    <w:p w14:paraId="43FBA5DD" w14:textId="77777777" w:rsidR="008D06FE" w:rsidRPr="008D06FE" w:rsidRDefault="008D06FE" w:rsidP="006041A1">
      <w:p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(zwanym dalej rozporządzeniem 2016/679) informujemy, iż:</w:t>
      </w:r>
    </w:p>
    <w:p w14:paraId="2816E142" w14:textId="6C6556CF" w:rsidR="008D06FE" w:rsidRPr="008D06FE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Administratorem Pani/Pana danych osobowych jest Przewodniczący Zarządu Górnośląsko-Zagłębiowskiej Metropolii (Przewodniczący GZM), z siedzibą przy ul. Barbary 21A, 40-053 Katowice, adres email: kancelaria@metropoliagzm.pl, strona internetowa: bip.metropoliagzm.pl.</w:t>
      </w:r>
    </w:p>
    <w:p w14:paraId="45008685" w14:textId="77777777" w:rsidR="006041A1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Została wyznaczona osoba do kontaktu w sprawie przetwarzania danych osobowych - inspektor ochrony danych. Adres e-mail: daneosobowe@metropoliagzm.pl, pozostałe dane teleadresowe takie jak powyżej.</w:t>
      </w:r>
    </w:p>
    <w:p w14:paraId="00DF2027" w14:textId="77777777" w:rsidR="006041A1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Pani/Pana dane osobowe przetwarzane będą w celu przeprowadzenia webinarium, w</w:t>
      </w:r>
      <w:r w:rsidR="006041A1" w:rsidRPr="006041A1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 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szczególności:</w:t>
      </w:r>
    </w:p>
    <w:p w14:paraId="2D483F6D" w14:textId="77777777" w:rsidR="006041A1" w:rsidRDefault="008D06FE" w:rsidP="006041A1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rejestracji uczestników,</w:t>
      </w:r>
    </w:p>
    <w:p w14:paraId="2C6DD2A9" w14:textId="77777777" w:rsidR="006041A1" w:rsidRDefault="008D06FE" w:rsidP="006041A1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czynnego udziału w webinarium,</w:t>
      </w:r>
    </w:p>
    <w:p w14:paraId="0DECC87C" w14:textId="41426D74" w:rsidR="008D06FE" w:rsidRPr="008D06FE" w:rsidRDefault="008D06FE" w:rsidP="006041A1">
      <w:pPr>
        <w:numPr>
          <w:ilvl w:val="0"/>
          <w:numId w:val="16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udostępniania zapisu webinarium każdemu zainteresowanemu poprzez zamieszczenie nagrania audio-wideo na portalach społecznościowych, w szczególności na profilu Facebook, </w:t>
      </w:r>
      <w:proofErr w:type="spellStart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Youtube</w:t>
      </w:r>
      <w:proofErr w:type="spellEnd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oraz na stronach Górnośląsko-Zagłębiowskiej Metropolii.</w:t>
      </w:r>
    </w:p>
    <w:p w14:paraId="60AA5B46" w14:textId="77777777" w:rsidR="006041A1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Dane przetwarzamy na podstawie:</w:t>
      </w:r>
    </w:p>
    <w:p w14:paraId="0A8CC352" w14:textId="3EC5F5D6" w:rsidR="006041A1" w:rsidRDefault="008D06FE" w:rsidP="006041A1">
      <w:pPr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niezbędności przetwarzania w ramach realizacji zadania publicznego jakim jest rozwój społeczny i gospodarczy obszaru związku metropolitalnego oraz promocja związku metropolitalnego i jego obszaru oraz realizacja majątkowych praw autorskich w zakresie nagrania audio-wideo (art. 6 ust. 1 lit. e rozporządzenia)</w:t>
      </w:r>
      <w:r w:rsidR="006041A1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, </w:t>
      </w:r>
    </w:p>
    <w:p w14:paraId="4FD3E3EF" w14:textId="13A70C3A" w:rsidR="008D06FE" w:rsidRPr="008D06FE" w:rsidRDefault="008D06FE" w:rsidP="006041A1">
      <w:pPr>
        <w:numPr>
          <w:ilvl w:val="0"/>
          <w:numId w:val="17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interesu administratora jakim jest dochodzenia roszczeń prawnych lub obrony przed takimi roszczeniami (art. 6 ust. 1 lit. f rozporządzenia).</w:t>
      </w:r>
    </w:p>
    <w:p w14:paraId="2F93D674" w14:textId="521EC67E" w:rsidR="008D06FE" w:rsidRDefault="008D06FE" w:rsidP="00C506CA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 określonych sytuacjach Pani/Pana dane osobowe mogą być przekazywane</w:t>
      </w:r>
      <w:r w:rsidR="006041A1" w:rsidRPr="00676737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osobom upoważnionym przez administratora danych osobowych (w szczególności pracownikom Metropolii), dostawcom usług w takich obszarach jak: usługi pocztowe lub kurierskie, wykonywanie lub dostarczanie systemów informatycznych niezbędnych do funkcjonowania Metropolii, obsługa archiwalna, portalom społecznościowym w zakresie udostępnianego zapisu z webinarium (w szczególności FB oraz YT).</w:t>
      </w:r>
      <w:r w:rsidR="00676737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Ponadto w zakresie stanowiącym informację publiczną dane będą ujawniane każdemu zainteresowanemu taką informacją lub publikowane w BIP Urzędu.</w:t>
      </w:r>
    </w:p>
    <w:p w14:paraId="238B80C8" w14:textId="77777777" w:rsidR="00676737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Pani/Pana dane osobowe będą przechowywane do wyrażenia skutecznego sprzeciwu w</w:t>
      </w:r>
      <w:r w:rsidR="00676737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 </w:t>
      </w: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zakresie, którego dotyczy lub do zakończenia realizacji celów przetwarzania.</w:t>
      </w:r>
    </w:p>
    <w:p w14:paraId="540F2012" w14:textId="77777777" w:rsidR="00676737" w:rsidRDefault="008D06FE" w:rsidP="006041A1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lastRenderedPageBreak/>
        <w:t>Posiada Pani/Pan prawo do:</w:t>
      </w:r>
    </w:p>
    <w:p w14:paraId="6B2170FA" w14:textId="6659B797" w:rsidR="00676737" w:rsidRDefault="008D06FE" w:rsidP="00676737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dostępu do swoich danych osobowych i informacji na temat sposobu ich przetwarzania</w:t>
      </w:r>
      <w:r w:rsidR="00676737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.</w:t>
      </w:r>
    </w:p>
    <w:p w14:paraId="04238CFA" w14:textId="77777777" w:rsidR="00676737" w:rsidRDefault="008D06FE" w:rsidP="00676737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żądania ich sprostowania,</w:t>
      </w:r>
    </w:p>
    <w:p w14:paraId="7284059B" w14:textId="77777777" w:rsidR="00676737" w:rsidRDefault="008D06FE" w:rsidP="00676737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żądania usunięcia lub ograniczenia przetwarzania,</w:t>
      </w:r>
    </w:p>
    <w:p w14:paraId="1C54401C" w14:textId="70EE7869" w:rsidR="008D06FE" w:rsidRPr="008D06FE" w:rsidRDefault="008D06FE" w:rsidP="00676737">
      <w:pPr>
        <w:numPr>
          <w:ilvl w:val="0"/>
          <w:numId w:val="19"/>
        </w:numPr>
        <w:spacing w:after="0" w:line="360" w:lineRule="auto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wniesienia sprzeciwu wobec przetwarzania w sytuacji, gdy podstawą ich przetwarzania jest art. 6 ust. 1 lit. e albo art. 6 ust. 1 lit. f rozporządzenia 2016/679.</w:t>
      </w:r>
    </w:p>
    <w:p w14:paraId="672C20C6" w14:textId="77777777" w:rsidR="008D06FE" w:rsidRPr="008D06FE" w:rsidRDefault="008D06FE" w:rsidP="00676737">
      <w:pPr>
        <w:spacing w:after="0" w:line="360" w:lineRule="auto"/>
        <w:ind w:left="567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Ponadto istnieje możliwość wniesienia skargi do Organu Nadzorczego, jak na terenie Polski jest Prezes Urzędu Ochrony Danych Osobowych, gdy uzna Pani/Pan, iż przetwarzanie danych osobowych dotyczących narusza przepisy ogólnego rozporządzenia o ochronie danych osobowych.</w:t>
      </w:r>
    </w:p>
    <w:p w14:paraId="4F838504" w14:textId="77777777" w:rsidR="00676737" w:rsidRDefault="008D06FE" w:rsidP="00676737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Podanie przez Panią/Pana danych osobowych jest obowiązkowe, chyba że w konkretnej sytuacji zostanie przekazana informacja, że podanie danych jest dobrowolne.</w:t>
      </w:r>
    </w:p>
    <w:p w14:paraId="4442C751" w14:textId="20FAC5D0" w:rsidR="008D06FE" w:rsidRPr="008D06FE" w:rsidRDefault="008D06FE" w:rsidP="00676737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Konsekwencją niepodania danych osobowych, </w:t>
      </w:r>
      <w:proofErr w:type="gramStart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tam</w:t>
      </w:r>
      <w:proofErr w:type="gramEnd"/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 xml:space="preserve"> gdzie jest to obowiązkowe będzie brak możliwości udziału w webinarium.</w:t>
      </w:r>
    </w:p>
    <w:p w14:paraId="50E54AA9" w14:textId="22E25C2F" w:rsidR="008D06FE" w:rsidRPr="008D06FE" w:rsidRDefault="008D06FE" w:rsidP="00676737">
      <w:pPr>
        <w:numPr>
          <w:ilvl w:val="0"/>
          <w:numId w:val="14"/>
        </w:numPr>
        <w:spacing w:after="0" w:line="360" w:lineRule="auto"/>
        <w:ind w:left="567" w:hanging="425"/>
        <w:jc w:val="both"/>
        <w:rPr>
          <w:rFonts w:ascii="Arial" w:eastAsia="Times New Roman" w:hAnsi="Arial" w:cs="Arial"/>
          <w:color w:val="313131"/>
          <w:sz w:val="21"/>
          <w:szCs w:val="21"/>
          <w:lang w:eastAsia="pl-PL"/>
        </w:rPr>
      </w:pPr>
      <w:r w:rsidRPr="008D06FE">
        <w:rPr>
          <w:rFonts w:ascii="Arial" w:eastAsia="Times New Roman" w:hAnsi="Arial" w:cs="Arial"/>
          <w:color w:val="313131"/>
          <w:sz w:val="21"/>
          <w:szCs w:val="21"/>
          <w:lang w:eastAsia="pl-PL"/>
        </w:rPr>
        <w:t>Pani/ Pana dane będą przekazywane poza teren Unii Europejskiej. Komisja Europejska stwierdziła odpowiedni stopień ochrony (umowa pomiędzy UE a USA, tzw. Tarcza Prywatności).</w:t>
      </w:r>
    </w:p>
    <w:p w14:paraId="03639CA5" w14:textId="77777777" w:rsidR="008D06FE" w:rsidRPr="0081365E" w:rsidRDefault="008D06FE" w:rsidP="0081365E">
      <w:pPr>
        <w:spacing w:after="0" w:line="384" w:lineRule="atLeast"/>
        <w:ind w:left="426"/>
        <w:jc w:val="both"/>
        <w:rPr>
          <w:rFonts w:ascii="Arial" w:eastAsia="Times New Roman" w:hAnsi="Arial" w:cs="Arial"/>
          <w:color w:val="313131"/>
          <w:sz w:val="21"/>
          <w:szCs w:val="21"/>
          <w:lang w:val="en-GB" w:eastAsia="pl-PL"/>
        </w:rPr>
      </w:pPr>
    </w:p>
    <w:sectPr w:rsidR="008D06FE" w:rsidRPr="008136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965DC"/>
    <w:multiLevelType w:val="multilevel"/>
    <w:tmpl w:val="D710F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01629"/>
    <w:multiLevelType w:val="hybridMultilevel"/>
    <w:tmpl w:val="83B406FE"/>
    <w:lvl w:ilvl="0" w:tplc="F18E9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B20D6"/>
    <w:multiLevelType w:val="hybridMultilevel"/>
    <w:tmpl w:val="1C70390E"/>
    <w:lvl w:ilvl="0" w:tplc="D932D1AE">
      <w:start w:val="1"/>
      <w:numFmt w:val="decimal"/>
      <w:lvlText w:val="%1."/>
      <w:lvlJc w:val="left"/>
      <w:pPr>
        <w:ind w:left="108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36E68960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080EF5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137E4"/>
    <w:multiLevelType w:val="hybridMultilevel"/>
    <w:tmpl w:val="BB7E4B4C"/>
    <w:lvl w:ilvl="0" w:tplc="977AAB6A">
      <w:start w:val="1"/>
      <w:numFmt w:val="lowerLetter"/>
      <w:lvlText w:val="%1)"/>
      <w:lvlJc w:val="left"/>
      <w:pPr>
        <w:ind w:left="216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62F3A38"/>
    <w:multiLevelType w:val="hybridMultilevel"/>
    <w:tmpl w:val="8A100F3E"/>
    <w:lvl w:ilvl="0" w:tplc="977AAB6A">
      <w:start w:val="1"/>
      <w:numFmt w:val="lowerLetter"/>
      <w:lvlText w:val="%1)"/>
      <w:lvlJc w:val="left"/>
      <w:pPr>
        <w:ind w:left="1004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5C06DE"/>
    <w:multiLevelType w:val="multilevel"/>
    <w:tmpl w:val="644C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3504E"/>
    <w:multiLevelType w:val="hybridMultilevel"/>
    <w:tmpl w:val="F718D944"/>
    <w:lvl w:ilvl="0" w:tplc="D932D1AE">
      <w:start w:val="1"/>
      <w:numFmt w:val="decimal"/>
      <w:lvlText w:val="%1."/>
      <w:lvlJc w:val="left"/>
      <w:pPr>
        <w:ind w:left="720" w:hanging="360"/>
      </w:pPr>
      <w:rPr>
        <w:rFonts w:ascii="Arial" w:hAnsi="Arial" w:cs="Calibri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C0461"/>
    <w:multiLevelType w:val="hybridMultilevel"/>
    <w:tmpl w:val="78B88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D736A"/>
    <w:multiLevelType w:val="hybridMultilevel"/>
    <w:tmpl w:val="E342D8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E2D59"/>
    <w:multiLevelType w:val="hybridMultilevel"/>
    <w:tmpl w:val="E96C5B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3013E6"/>
    <w:multiLevelType w:val="hybridMultilevel"/>
    <w:tmpl w:val="1E982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67A79"/>
    <w:multiLevelType w:val="hybridMultilevel"/>
    <w:tmpl w:val="82509580"/>
    <w:lvl w:ilvl="0" w:tplc="977AAB6A">
      <w:start w:val="1"/>
      <w:numFmt w:val="lowerLetter"/>
      <w:lvlText w:val="%1)"/>
      <w:lvlJc w:val="left"/>
      <w:pPr>
        <w:ind w:left="144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A41345"/>
    <w:multiLevelType w:val="hybridMultilevel"/>
    <w:tmpl w:val="0A7EC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30B29"/>
    <w:multiLevelType w:val="hybridMultilevel"/>
    <w:tmpl w:val="A9B03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7460FF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740AD"/>
    <w:multiLevelType w:val="hybridMultilevel"/>
    <w:tmpl w:val="C25CEB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AF59AD"/>
    <w:multiLevelType w:val="hybridMultilevel"/>
    <w:tmpl w:val="1E7862A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9F603C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0B3B34"/>
    <w:multiLevelType w:val="multilevel"/>
    <w:tmpl w:val="D9089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671167"/>
    <w:multiLevelType w:val="hybridMultilevel"/>
    <w:tmpl w:val="A3F80E12"/>
    <w:lvl w:ilvl="0" w:tplc="977AAB6A">
      <w:start w:val="1"/>
      <w:numFmt w:val="lowerLetter"/>
      <w:lvlText w:val="%1)"/>
      <w:lvlJc w:val="left"/>
      <w:pPr>
        <w:ind w:left="1287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0F60698"/>
    <w:multiLevelType w:val="hybridMultilevel"/>
    <w:tmpl w:val="2B6C513C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A2F2E"/>
    <w:multiLevelType w:val="hybridMultilevel"/>
    <w:tmpl w:val="5ADA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04478"/>
    <w:multiLevelType w:val="hybridMultilevel"/>
    <w:tmpl w:val="EB747B44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CD5454"/>
    <w:multiLevelType w:val="hybridMultilevel"/>
    <w:tmpl w:val="A816FA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77AAB6A">
      <w:start w:val="1"/>
      <w:numFmt w:val="lowerLetter"/>
      <w:lvlText w:val="%2)"/>
      <w:lvlJc w:val="left"/>
      <w:pPr>
        <w:ind w:left="1440" w:hanging="360"/>
      </w:pPr>
      <w:rPr>
        <w:rFonts w:ascii="Arial" w:hAnsi="Arial" w:cs="Calibri" w:hint="default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2C5DCB"/>
    <w:multiLevelType w:val="hybridMultilevel"/>
    <w:tmpl w:val="0B0C18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017D9E"/>
    <w:multiLevelType w:val="hybridMultilevel"/>
    <w:tmpl w:val="C9D21B5A"/>
    <w:lvl w:ilvl="0" w:tplc="977AAB6A">
      <w:start w:val="1"/>
      <w:numFmt w:val="lowerLetter"/>
      <w:lvlText w:val="%1)"/>
      <w:lvlJc w:val="left"/>
      <w:pPr>
        <w:ind w:left="720" w:hanging="360"/>
      </w:pPr>
      <w:rPr>
        <w:rFonts w:ascii="Arial" w:hAnsi="Arial" w:cs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22"/>
  </w:num>
  <w:num w:numId="5">
    <w:abstractNumId w:val="16"/>
  </w:num>
  <w:num w:numId="6">
    <w:abstractNumId w:val="11"/>
  </w:num>
  <w:num w:numId="7">
    <w:abstractNumId w:val="5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17"/>
  </w:num>
  <w:num w:numId="13">
    <w:abstractNumId w:val="10"/>
  </w:num>
  <w:num w:numId="14">
    <w:abstractNumId w:val="2"/>
  </w:num>
  <w:num w:numId="15">
    <w:abstractNumId w:val="26"/>
  </w:num>
  <w:num w:numId="16">
    <w:abstractNumId w:val="23"/>
  </w:num>
  <w:num w:numId="17">
    <w:abstractNumId w:val="15"/>
  </w:num>
  <w:num w:numId="18">
    <w:abstractNumId w:val="20"/>
  </w:num>
  <w:num w:numId="19">
    <w:abstractNumId w:val="18"/>
  </w:num>
  <w:num w:numId="20">
    <w:abstractNumId w:val="21"/>
  </w:num>
  <w:num w:numId="21">
    <w:abstractNumId w:val="7"/>
  </w:num>
  <w:num w:numId="22">
    <w:abstractNumId w:val="25"/>
  </w:num>
  <w:num w:numId="23">
    <w:abstractNumId w:val="14"/>
  </w:num>
  <w:num w:numId="24">
    <w:abstractNumId w:val="13"/>
  </w:num>
  <w:num w:numId="25">
    <w:abstractNumId w:val="24"/>
  </w:num>
  <w:num w:numId="26">
    <w:abstractNumId w:val="1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6FE"/>
    <w:rsid w:val="00194099"/>
    <w:rsid w:val="001E43DC"/>
    <w:rsid w:val="003F25D3"/>
    <w:rsid w:val="004935FE"/>
    <w:rsid w:val="006041A1"/>
    <w:rsid w:val="00660061"/>
    <w:rsid w:val="00676737"/>
    <w:rsid w:val="006B2CD7"/>
    <w:rsid w:val="0081365E"/>
    <w:rsid w:val="008D06FE"/>
    <w:rsid w:val="008F6968"/>
    <w:rsid w:val="00E1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22AA2"/>
  <w15:chartTrackingRefBased/>
  <w15:docId w15:val="{183A6A19-FAF0-404E-A483-B211768A9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D06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06F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8D06FE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8D06FE"/>
    <w:rPr>
      <w:b/>
      <w:bCs/>
    </w:rPr>
  </w:style>
  <w:style w:type="table" w:styleId="Tabela-Siatka">
    <w:name w:val="Table Grid"/>
    <w:basedOn w:val="Standardowy"/>
    <w:uiPriority w:val="39"/>
    <w:rsid w:val="001E4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E235C-7DAD-4F88-B8A9-D65291BA0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Koszek-Pyka</dc:creator>
  <cp:keywords/>
  <dc:description/>
  <cp:lastModifiedBy>Agata Koszek-Pyka</cp:lastModifiedBy>
  <cp:revision>6</cp:revision>
  <dcterms:created xsi:type="dcterms:W3CDTF">2020-06-16T09:04:00Z</dcterms:created>
  <dcterms:modified xsi:type="dcterms:W3CDTF">2020-06-16T10:04:00Z</dcterms:modified>
</cp:coreProperties>
</file>