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EEE3D" w14:textId="77777777" w:rsidR="001E43DC" w:rsidRPr="008D06FE" w:rsidRDefault="001E43DC" w:rsidP="001E43DC">
      <w:pPr>
        <w:spacing w:after="0" w:line="240" w:lineRule="auto"/>
        <w:ind w:left="284"/>
        <w:jc w:val="both"/>
        <w:rPr>
          <w:rFonts w:ascii="Arial" w:eastAsia="Times New Roman" w:hAnsi="Arial" w:cs="Arial"/>
          <w:color w:val="313131"/>
          <w:sz w:val="21"/>
          <w:szCs w:val="21"/>
          <w:lang w:eastAsia="pl-PL"/>
        </w:rPr>
      </w:pPr>
    </w:p>
    <w:tbl>
      <w:tblPr>
        <w:tblStyle w:val="Tabela-Siatka"/>
        <w:tblW w:w="0" w:type="auto"/>
        <w:tblLook w:val="04A0" w:firstRow="1" w:lastRow="0" w:firstColumn="1" w:lastColumn="0" w:noHBand="0" w:noVBand="1"/>
      </w:tblPr>
      <w:tblGrid>
        <w:gridCol w:w="9062"/>
      </w:tblGrid>
      <w:tr w:rsidR="001E43DC" w:rsidRPr="000306FF" w14:paraId="79BE5607" w14:textId="77777777" w:rsidTr="001E43DC">
        <w:tc>
          <w:tcPr>
            <w:tcW w:w="9062" w:type="dxa"/>
            <w:shd w:val="clear" w:color="auto" w:fill="D7006D"/>
          </w:tcPr>
          <w:p w14:paraId="3AA226FC" w14:textId="78BF2932" w:rsidR="001E43DC" w:rsidRPr="001E43DC" w:rsidRDefault="001E43DC" w:rsidP="001E43DC">
            <w:pPr>
              <w:spacing w:after="225" w:line="384" w:lineRule="atLeast"/>
              <w:jc w:val="center"/>
              <w:rPr>
                <w:rFonts w:ascii="Arial" w:eastAsia="Times New Roman" w:hAnsi="Arial" w:cs="Arial"/>
                <w:b/>
                <w:bCs/>
                <w:color w:val="FFFFFF" w:themeColor="background1"/>
                <w:sz w:val="21"/>
                <w:szCs w:val="21"/>
                <w:lang w:val="en-GB" w:eastAsia="pl-PL"/>
              </w:rPr>
            </w:pPr>
            <w:r w:rsidRPr="008D06FE">
              <w:rPr>
                <w:rFonts w:ascii="Arial" w:eastAsia="Times New Roman" w:hAnsi="Arial" w:cs="Arial"/>
                <w:b/>
                <w:bCs/>
                <w:color w:val="FFFFFF" w:themeColor="background1"/>
                <w:sz w:val="21"/>
                <w:szCs w:val="21"/>
                <w:lang w:val="en-GB" w:eastAsia="pl-PL"/>
              </w:rPr>
              <w:t xml:space="preserve">A consent to disseminate image and voice during the </w:t>
            </w:r>
            <w:r w:rsidR="00334E3D">
              <w:rPr>
                <w:rFonts w:ascii="Arial" w:eastAsia="Times New Roman" w:hAnsi="Arial" w:cs="Arial"/>
                <w:b/>
                <w:bCs/>
                <w:color w:val="FFFFFF" w:themeColor="background1"/>
                <w:sz w:val="21"/>
                <w:szCs w:val="21"/>
                <w:lang w:val="en-GB" w:eastAsia="pl-PL"/>
              </w:rPr>
              <w:t>3rd</w:t>
            </w:r>
            <w:r w:rsidRPr="008D06FE">
              <w:rPr>
                <w:rFonts w:ascii="Arial" w:eastAsia="Times New Roman" w:hAnsi="Arial" w:cs="Arial"/>
                <w:b/>
                <w:bCs/>
                <w:color w:val="FFFFFF" w:themeColor="background1"/>
                <w:sz w:val="21"/>
                <w:szCs w:val="21"/>
                <w:lang w:val="en-GB" w:eastAsia="pl-PL"/>
              </w:rPr>
              <w:t xml:space="preserve"> European Metropolitan Webinar</w:t>
            </w:r>
          </w:p>
        </w:tc>
      </w:tr>
    </w:tbl>
    <w:p w14:paraId="4DD4017D" w14:textId="77777777" w:rsidR="001E43DC" w:rsidRPr="001E43DC" w:rsidRDefault="001E43DC" w:rsidP="001E43DC">
      <w:pPr>
        <w:spacing w:after="225" w:line="384" w:lineRule="atLeast"/>
        <w:jc w:val="center"/>
        <w:rPr>
          <w:rFonts w:ascii="Arial" w:eastAsia="Times New Roman" w:hAnsi="Arial" w:cs="Arial"/>
          <w:b/>
          <w:bCs/>
          <w:color w:val="FFFFFF" w:themeColor="background1"/>
          <w:sz w:val="21"/>
          <w:szCs w:val="21"/>
          <w:lang w:val="en-GB" w:eastAsia="pl-PL"/>
        </w:rPr>
      </w:pPr>
    </w:p>
    <w:p w14:paraId="06306A8A" w14:textId="26FA8CF0"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 xml:space="preserve">By taking active part in the </w:t>
      </w:r>
      <w:r w:rsidR="00334E3D">
        <w:rPr>
          <w:rFonts w:ascii="Arial" w:eastAsia="Times New Roman" w:hAnsi="Arial" w:cs="Arial"/>
          <w:color w:val="313131"/>
          <w:lang w:val="en-GB" w:eastAsia="pl-PL"/>
        </w:rPr>
        <w:t>3r</w:t>
      </w:r>
      <w:r w:rsidR="00C96DBC">
        <w:rPr>
          <w:rFonts w:ascii="Arial" w:eastAsia="Times New Roman" w:hAnsi="Arial" w:cs="Arial"/>
          <w:color w:val="313131"/>
          <w:lang w:val="en-GB" w:eastAsia="pl-PL"/>
        </w:rPr>
        <w:t>d</w:t>
      </w:r>
      <w:r w:rsidRPr="00FA354D">
        <w:rPr>
          <w:rFonts w:ascii="Arial" w:eastAsia="Times New Roman" w:hAnsi="Arial" w:cs="Arial"/>
          <w:color w:val="313131"/>
          <w:lang w:val="en-GB" w:eastAsia="pl-PL"/>
        </w:rPr>
        <w:t xml:space="preserve"> European Metropolitan Webinar organized by </w:t>
      </w:r>
      <w:proofErr w:type="spellStart"/>
      <w:r w:rsidRPr="00FA354D">
        <w:rPr>
          <w:rFonts w:ascii="Arial" w:eastAsia="Times New Roman" w:hAnsi="Arial" w:cs="Arial"/>
          <w:color w:val="313131"/>
          <w:lang w:val="en-GB" w:eastAsia="pl-PL"/>
        </w:rPr>
        <w:t>Górnośląsko-Zagłębiowska</w:t>
      </w:r>
      <w:proofErr w:type="spellEnd"/>
      <w:r w:rsidRPr="00FA354D">
        <w:rPr>
          <w:rFonts w:ascii="Arial" w:eastAsia="Times New Roman" w:hAnsi="Arial" w:cs="Arial"/>
          <w:color w:val="313131"/>
          <w:lang w:val="en-GB" w:eastAsia="pl-PL"/>
        </w:rPr>
        <w:t xml:space="preserve"> </w:t>
      </w:r>
      <w:proofErr w:type="spellStart"/>
      <w:r w:rsidRPr="00FA354D">
        <w:rPr>
          <w:rFonts w:ascii="Arial" w:eastAsia="Times New Roman" w:hAnsi="Arial" w:cs="Arial"/>
          <w:color w:val="313131"/>
          <w:lang w:val="en-GB" w:eastAsia="pl-PL"/>
        </w:rPr>
        <w:t>Metropolia</w:t>
      </w:r>
      <w:proofErr w:type="spellEnd"/>
      <w:r w:rsidRPr="00FA354D">
        <w:rPr>
          <w:rFonts w:ascii="Arial" w:eastAsia="Times New Roman" w:hAnsi="Arial" w:cs="Arial"/>
          <w:color w:val="313131"/>
          <w:lang w:val="en-GB" w:eastAsia="pl-PL"/>
        </w:rPr>
        <w:t xml:space="preserve"> [EN: Metropolis GZM] (hereinafter referred to as GZM), I give my consent to the free of charge dissemination of my image and voice by GZM, recorded in audio and visual materials, as part of the 1st European Metropolitan Webinar, by publishing it at the </w:t>
      </w:r>
      <w:hyperlink r:id="rId5" w:history="1">
        <w:r w:rsidRPr="00FA354D">
          <w:rPr>
            <w:rFonts w:ascii="Arial" w:eastAsia="Times New Roman" w:hAnsi="Arial" w:cs="Arial"/>
            <w:color w:val="313131"/>
            <w:lang w:val="en-GB" w:eastAsia="pl-PL"/>
          </w:rPr>
          <w:t>www.metropoliagzm.pl</w:t>
        </w:r>
      </w:hyperlink>
      <w:r w:rsidRPr="00FA354D">
        <w:rPr>
          <w:rFonts w:ascii="Arial" w:eastAsia="Times New Roman" w:hAnsi="Arial" w:cs="Arial"/>
          <w:color w:val="313131"/>
          <w:lang w:val="en-GB" w:eastAsia="pl-PL"/>
        </w:rPr>
        <w:t> website, in GZM's social media profiles and on its YouTube channel.</w:t>
      </w:r>
    </w:p>
    <w:p w14:paraId="0A73EB08" w14:textId="77777777"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I also declare that I have been informed that the proprietary copyright related to audio and video material recorded by GZM during the 1st European Metropolitan Webinar is held by GZM, in any type of exploitation and particularly in relation to:</w:t>
      </w:r>
    </w:p>
    <w:p w14:paraId="1C0C3C8B"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recording</w:t>
      </w:r>
      <w:proofErr w:type="spellEnd"/>
      <w:r w:rsidRPr="00FA354D">
        <w:rPr>
          <w:rFonts w:ascii="Arial" w:eastAsia="Times New Roman" w:hAnsi="Arial" w:cs="Arial"/>
          <w:color w:val="313131"/>
          <w:lang w:eastAsia="pl-PL"/>
        </w:rPr>
        <w:t>,</w:t>
      </w:r>
    </w:p>
    <w:p w14:paraId="1C7B6189"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reproducing</w:t>
      </w:r>
      <w:proofErr w:type="spellEnd"/>
      <w:r w:rsidRPr="00FA354D">
        <w:rPr>
          <w:rFonts w:ascii="Arial" w:eastAsia="Times New Roman" w:hAnsi="Arial" w:cs="Arial"/>
          <w:color w:val="313131"/>
          <w:lang w:eastAsia="pl-PL"/>
        </w:rPr>
        <w:t>,</w:t>
      </w:r>
    </w:p>
    <w:p w14:paraId="445991B9"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r w:rsidRPr="00FA354D">
        <w:rPr>
          <w:rFonts w:ascii="Arial" w:eastAsia="Times New Roman" w:hAnsi="Arial" w:cs="Arial"/>
          <w:color w:val="313131"/>
          <w:lang w:eastAsia="pl-PL"/>
        </w:rPr>
        <w:t>marketing,</w:t>
      </w:r>
    </w:p>
    <w:p w14:paraId="3B382E97"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saving</w:t>
      </w:r>
      <w:proofErr w:type="spellEnd"/>
      <w:r w:rsidRPr="00FA354D">
        <w:rPr>
          <w:rFonts w:ascii="Arial" w:eastAsia="Times New Roman" w:hAnsi="Arial" w:cs="Arial"/>
          <w:color w:val="313131"/>
          <w:lang w:eastAsia="pl-PL"/>
        </w:rPr>
        <w:t xml:space="preserve"> in </w:t>
      </w:r>
      <w:proofErr w:type="spellStart"/>
      <w:r w:rsidRPr="00FA354D">
        <w:rPr>
          <w:rFonts w:ascii="Arial" w:eastAsia="Times New Roman" w:hAnsi="Arial" w:cs="Arial"/>
          <w:color w:val="313131"/>
          <w:lang w:eastAsia="pl-PL"/>
        </w:rPr>
        <w:t>computer</w:t>
      </w:r>
      <w:proofErr w:type="spellEnd"/>
      <w:r w:rsidRPr="00FA354D">
        <w:rPr>
          <w:rFonts w:ascii="Arial" w:eastAsia="Times New Roman" w:hAnsi="Arial" w:cs="Arial"/>
          <w:color w:val="313131"/>
          <w:lang w:eastAsia="pl-PL"/>
        </w:rPr>
        <w:t xml:space="preserve"> </w:t>
      </w:r>
      <w:proofErr w:type="spellStart"/>
      <w:r w:rsidRPr="00FA354D">
        <w:rPr>
          <w:rFonts w:ascii="Arial" w:eastAsia="Times New Roman" w:hAnsi="Arial" w:cs="Arial"/>
          <w:color w:val="313131"/>
          <w:lang w:eastAsia="pl-PL"/>
        </w:rPr>
        <w:t>memories</w:t>
      </w:r>
      <w:proofErr w:type="spellEnd"/>
      <w:r w:rsidRPr="00FA354D">
        <w:rPr>
          <w:rFonts w:ascii="Arial" w:eastAsia="Times New Roman" w:hAnsi="Arial" w:cs="Arial"/>
          <w:color w:val="313131"/>
          <w:lang w:eastAsia="pl-PL"/>
        </w:rPr>
        <w:t>,</w:t>
      </w:r>
    </w:p>
    <w:p w14:paraId="75601C29"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public rendition or public playing,</w:t>
      </w:r>
    </w:p>
    <w:p w14:paraId="032551C6"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displaying</w:t>
      </w:r>
      <w:proofErr w:type="spellEnd"/>
      <w:r w:rsidRPr="00FA354D">
        <w:rPr>
          <w:rFonts w:ascii="Arial" w:eastAsia="Times New Roman" w:hAnsi="Arial" w:cs="Arial"/>
          <w:color w:val="313131"/>
          <w:lang w:eastAsia="pl-PL"/>
        </w:rPr>
        <w:t>,</w:t>
      </w:r>
    </w:p>
    <w:p w14:paraId="49BEDC97"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eastAsia="pl-PL"/>
        </w:rPr>
      </w:pPr>
      <w:proofErr w:type="spellStart"/>
      <w:r w:rsidRPr="00FA354D">
        <w:rPr>
          <w:rFonts w:ascii="Arial" w:eastAsia="Times New Roman" w:hAnsi="Arial" w:cs="Arial"/>
          <w:color w:val="313131"/>
          <w:lang w:eastAsia="pl-PL"/>
        </w:rPr>
        <w:t>granting</w:t>
      </w:r>
      <w:proofErr w:type="spellEnd"/>
      <w:r w:rsidRPr="00FA354D">
        <w:rPr>
          <w:rFonts w:ascii="Arial" w:eastAsia="Times New Roman" w:hAnsi="Arial" w:cs="Arial"/>
          <w:color w:val="313131"/>
          <w:lang w:eastAsia="pl-PL"/>
        </w:rPr>
        <w:t xml:space="preserve"> </w:t>
      </w:r>
      <w:proofErr w:type="spellStart"/>
      <w:r w:rsidRPr="00FA354D">
        <w:rPr>
          <w:rFonts w:ascii="Arial" w:eastAsia="Times New Roman" w:hAnsi="Arial" w:cs="Arial"/>
          <w:color w:val="313131"/>
          <w:lang w:eastAsia="pl-PL"/>
        </w:rPr>
        <w:t>licence</w:t>
      </w:r>
      <w:proofErr w:type="spellEnd"/>
      <w:r w:rsidRPr="00FA354D">
        <w:rPr>
          <w:rFonts w:ascii="Arial" w:eastAsia="Times New Roman" w:hAnsi="Arial" w:cs="Arial"/>
          <w:color w:val="313131"/>
          <w:lang w:eastAsia="pl-PL"/>
        </w:rPr>
        <w:t xml:space="preserve"> to </w:t>
      </w:r>
      <w:proofErr w:type="spellStart"/>
      <w:r w:rsidRPr="00FA354D">
        <w:rPr>
          <w:rFonts w:ascii="Arial" w:eastAsia="Times New Roman" w:hAnsi="Arial" w:cs="Arial"/>
          <w:color w:val="313131"/>
          <w:lang w:eastAsia="pl-PL"/>
        </w:rPr>
        <w:t>use</w:t>
      </w:r>
      <w:proofErr w:type="spellEnd"/>
      <w:r w:rsidRPr="00FA354D">
        <w:rPr>
          <w:rFonts w:ascii="Arial" w:eastAsia="Times New Roman" w:hAnsi="Arial" w:cs="Arial"/>
          <w:color w:val="313131"/>
          <w:lang w:eastAsia="pl-PL"/>
        </w:rPr>
        <w:t>,</w:t>
      </w:r>
    </w:p>
    <w:p w14:paraId="3A216786"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disseminating in the Internet and other media,</w:t>
      </w:r>
    </w:p>
    <w:p w14:paraId="2E8D41EB" w14:textId="77777777" w:rsidR="008D06FE" w:rsidRPr="00FA354D" w:rsidRDefault="008D06FE" w:rsidP="00FA354D">
      <w:pPr>
        <w:numPr>
          <w:ilvl w:val="0"/>
          <w:numId w:val="7"/>
        </w:numPr>
        <w:spacing w:after="0" w:line="360" w:lineRule="auto"/>
        <w:ind w:left="284" w:firstLine="142"/>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using the video material for the purpose of GZM's promotional activity, including the right to record it in digital media.</w:t>
      </w:r>
    </w:p>
    <w:p w14:paraId="7C269DB9" w14:textId="43B0B3B0"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I also give my consent to GZM, without any additional fee, to exercise the derivative copyright to use the chosen elements of recorded materials, in which my image and voice will be used.</w:t>
      </w:r>
    </w:p>
    <w:p w14:paraId="707DBBBD" w14:textId="1A9AB388" w:rsidR="008D06FE" w:rsidRPr="00FA354D" w:rsidRDefault="008D06FE" w:rsidP="00FA354D">
      <w:pPr>
        <w:numPr>
          <w:ilvl w:val="0"/>
          <w:numId w:val="8"/>
        </w:numPr>
        <w:spacing w:after="0" w:line="360" w:lineRule="auto"/>
        <w:ind w:left="284" w:hanging="284"/>
        <w:jc w:val="both"/>
        <w:rPr>
          <w:rFonts w:ascii="Arial" w:eastAsia="Times New Roman" w:hAnsi="Arial" w:cs="Arial"/>
          <w:color w:val="313131"/>
          <w:lang w:val="en-GB" w:eastAsia="pl-PL"/>
        </w:rPr>
      </w:pPr>
      <w:r w:rsidRPr="00FA354D">
        <w:rPr>
          <w:rFonts w:ascii="Arial" w:eastAsia="Times New Roman" w:hAnsi="Arial" w:cs="Arial"/>
          <w:color w:val="313131"/>
          <w:lang w:val="en-GB" w:eastAsia="pl-PL"/>
        </w:rPr>
        <w:t>I give my consent to editing, re-editing of elements of the recorded audio and video material, where my image and voice will be used.</w:t>
      </w:r>
    </w:p>
    <w:p w14:paraId="03639CA5" w14:textId="77777777" w:rsidR="008D06FE" w:rsidRPr="00FA354D" w:rsidRDefault="008D06FE" w:rsidP="00FA354D">
      <w:pPr>
        <w:spacing w:line="360" w:lineRule="auto"/>
        <w:rPr>
          <w:rFonts w:ascii="Arial" w:hAnsi="Arial" w:cs="Arial"/>
          <w:lang w:val="en-GB"/>
        </w:rPr>
      </w:pPr>
    </w:p>
    <w:sectPr w:rsidR="008D06FE" w:rsidRPr="00FA35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965DC"/>
    <w:multiLevelType w:val="multilevel"/>
    <w:tmpl w:val="D710F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80EF5"/>
    <w:multiLevelType w:val="hybridMultilevel"/>
    <w:tmpl w:val="1E982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2F3A38"/>
    <w:multiLevelType w:val="hybridMultilevel"/>
    <w:tmpl w:val="8A100F3E"/>
    <w:lvl w:ilvl="0" w:tplc="977AAB6A">
      <w:start w:val="1"/>
      <w:numFmt w:val="lowerLetter"/>
      <w:lvlText w:val="%1)"/>
      <w:lvlJc w:val="left"/>
      <w:pPr>
        <w:ind w:left="1004" w:hanging="360"/>
      </w:pPr>
      <w:rPr>
        <w:rFonts w:ascii="Arial" w:hAnsi="Arial" w:cs="Calibri" w:hint="default"/>
        <w:sz w:val="22"/>
        <w:szCs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215C06DE"/>
    <w:multiLevelType w:val="multilevel"/>
    <w:tmpl w:val="644C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3013E6"/>
    <w:multiLevelType w:val="hybridMultilevel"/>
    <w:tmpl w:val="1E982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F7740AD"/>
    <w:multiLevelType w:val="hybridMultilevel"/>
    <w:tmpl w:val="C25CEB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D0B3B34"/>
    <w:multiLevelType w:val="multilevel"/>
    <w:tmpl w:val="D9089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2A2F2E"/>
    <w:multiLevelType w:val="hybridMultilevel"/>
    <w:tmpl w:val="5ADAB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7"/>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FE"/>
    <w:rsid w:val="000306FF"/>
    <w:rsid w:val="001E43DC"/>
    <w:rsid w:val="00334E3D"/>
    <w:rsid w:val="00361911"/>
    <w:rsid w:val="006B2CD7"/>
    <w:rsid w:val="008D06FE"/>
    <w:rsid w:val="00C96DBC"/>
    <w:rsid w:val="00FA35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22AA2"/>
  <w15:chartTrackingRefBased/>
  <w15:docId w15:val="{183A6A19-FAF0-404E-A483-B211768A9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8D06F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8D06FE"/>
    <w:rPr>
      <w:i/>
      <w:iCs/>
    </w:rPr>
  </w:style>
  <w:style w:type="character" w:styleId="Hipercze">
    <w:name w:val="Hyperlink"/>
    <w:basedOn w:val="Domylnaczcionkaakapitu"/>
    <w:uiPriority w:val="99"/>
    <w:semiHidden/>
    <w:unhideWhenUsed/>
    <w:rsid w:val="008D06FE"/>
    <w:rPr>
      <w:color w:val="0000FF"/>
      <w:u w:val="single"/>
    </w:rPr>
  </w:style>
  <w:style w:type="character" w:styleId="Pogrubienie">
    <w:name w:val="Strong"/>
    <w:basedOn w:val="Domylnaczcionkaakapitu"/>
    <w:uiPriority w:val="22"/>
    <w:qFormat/>
    <w:rsid w:val="008D06FE"/>
    <w:rPr>
      <w:b/>
      <w:bCs/>
    </w:rPr>
  </w:style>
  <w:style w:type="table" w:styleId="Tabela-Siatka">
    <w:name w:val="Table Grid"/>
    <w:basedOn w:val="Standardowy"/>
    <w:uiPriority w:val="39"/>
    <w:rsid w:val="001E4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65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tropoliagz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1255</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Koszek-Pyka</dc:creator>
  <cp:keywords/>
  <dc:description/>
  <cp:lastModifiedBy>Agata Koszek-Pyka</cp:lastModifiedBy>
  <cp:revision>3</cp:revision>
  <dcterms:created xsi:type="dcterms:W3CDTF">2020-08-06T08:34:00Z</dcterms:created>
  <dcterms:modified xsi:type="dcterms:W3CDTF">2020-08-06T08:34:00Z</dcterms:modified>
</cp:coreProperties>
</file>