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ela-Siatka"/>
        <w:tblW w:w="0" w:type="auto"/>
        <w:tblLook w:val="04A0" w:firstRow="1" w:lastRow="0" w:firstColumn="1" w:lastColumn="0" w:noHBand="0" w:noVBand="1"/>
      </w:tblPr>
      <w:tblGrid>
        <w:gridCol w:w="9062"/>
      </w:tblGrid>
      <w:tr w:rsidR="001E43DC" w:rsidRPr="00867E57" w14:paraId="35F369E2" w14:textId="77777777" w:rsidTr="001E43DC">
        <w:tc>
          <w:tcPr>
            <w:tcW w:w="9062" w:type="dxa"/>
            <w:shd w:val="clear" w:color="auto" w:fill="D7006D"/>
          </w:tcPr>
          <w:p w14:paraId="6B5BA5C5" w14:textId="4E9B4343" w:rsidR="001E43DC" w:rsidRPr="00867E57" w:rsidRDefault="00867E57" w:rsidP="00867E57">
            <w:pPr>
              <w:spacing w:after="225" w:line="384" w:lineRule="atLeast"/>
              <w:jc w:val="center"/>
              <w:rPr>
                <w:rFonts w:ascii="Arial" w:eastAsia="Times New Roman" w:hAnsi="Arial" w:cs="Arial"/>
                <w:b/>
                <w:bCs/>
                <w:color w:val="FFFFFF" w:themeColor="background1"/>
                <w:sz w:val="21"/>
                <w:szCs w:val="21"/>
                <w:lang w:eastAsia="pl-PL"/>
              </w:rPr>
            </w:pPr>
            <w:r w:rsidRPr="00867E57">
              <w:rPr>
                <w:rFonts w:ascii="Arial" w:eastAsia="Times New Roman" w:hAnsi="Arial" w:cs="Arial"/>
                <w:b/>
                <w:bCs/>
                <w:color w:val="FFFFFF" w:themeColor="background1"/>
                <w:sz w:val="21"/>
                <w:szCs w:val="21"/>
                <w:lang w:eastAsia="pl-PL"/>
              </w:rPr>
              <w:t>Information pertaining to the processing of personal data</w:t>
            </w:r>
          </w:p>
        </w:tc>
      </w:tr>
    </w:tbl>
    <w:p w14:paraId="22AD748B" w14:textId="35704479" w:rsidR="00194099" w:rsidRDefault="008D06FE" w:rsidP="00194099">
      <w:pPr>
        <w:spacing w:after="225" w:line="384" w:lineRule="atLeast"/>
        <w:jc w:val="both"/>
        <w:rPr>
          <w:rFonts w:ascii="Arial" w:eastAsia="Times New Roman" w:hAnsi="Arial" w:cs="Arial"/>
          <w:color w:val="313131"/>
          <w:sz w:val="21"/>
          <w:szCs w:val="21"/>
          <w:lang w:val="en-GB" w:eastAsia="pl-PL"/>
        </w:rPr>
      </w:pPr>
      <w:r w:rsidRPr="008D06FE">
        <w:rPr>
          <w:rFonts w:ascii="Arial" w:eastAsia="Times New Roman" w:hAnsi="Arial" w:cs="Arial"/>
          <w:color w:val="313131"/>
          <w:sz w:val="21"/>
          <w:szCs w:val="21"/>
          <w:lang w:val="en-GB" w:eastAsia="pl-PL"/>
        </w:rPr>
        <w:t>Pursuant to Article 13 (1) and (2) of the Regulation (EU) 2016/679 of the European Parliament and of the Council of 27 April 2016 on the protection of natural persons with regard to the processing of personal data and on the free movement of such data, and repealing Directive 95/46/EC (hereinafter referred to as the 2016/679 Regulation), we hereby inform that:</w:t>
      </w:r>
    </w:p>
    <w:p w14:paraId="27BDBAC4" w14:textId="7C0CB2E7" w:rsidR="008D06FE" w:rsidRPr="008D06FE" w:rsidRDefault="008D06FE" w:rsidP="00194099">
      <w:pPr>
        <w:numPr>
          <w:ilvl w:val="1"/>
          <w:numId w:val="23"/>
        </w:numPr>
        <w:spacing w:after="0" w:line="384" w:lineRule="atLeast"/>
        <w:ind w:left="426" w:hanging="426"/>
        <w:jc w:val="both"/>
        <w:rPr>
          <w:rFonts w:ascii="Arial" w:eastAsia="Times New Roman" w:hAnsi="Arial" w:cs="Arial"/>
          <w:color w:val="313131"/>
          <w:sz w:val="21"/>
          <w:szCs w:val="21"/>
          <w:lang w:val="en-GB" w:eastAsia="pl-PL"/>
        </w:rPr>
      </w:pPr>
      <w:r w:rsidRPr="008D06FE">
        <w:rPr>
          <w:rFonts w:ascii="Arial" w:eastAsia="Times New Roman" w:hAnsi="Arial" w:cs="Arial"/>
          <w:color w:val="313131"/>
          <w:sz w:val="21"/>
          <w:szCs w:val="21"/>
          <w:lang w:val="en-GB" w:eastAsia="pl-PL"/>
        </w:rPr>
        <w:t>The Controller of your personal data is the Chairman of the Board at Górnośląsko-Zagłębiowska Metropolia (Chairman at GZM) with its registered office at ul. Barbary 21A, 40-053 Katowice, email address: kancelaria@metropoliagzm.pl, website: bip.metropoliagzm.pl.</w:t>
      </w:r>
    </w:p>
    <w:p w14:paraId="34B2CB6B" w14:textId="65388F58" w:rsidR="008D06FE" w:rsidRPr="008D06FE" w:rsidRDefault="008D06FE" w:rsidP="00194099">
      <w:pPr>
        <w:numPr>
          <w:ilvl w:val="1"/>
          <w:numId w:val="23"/>
        </w:numPr>
        <w:spacing w:after="0" w:line="384" w:lineRule="atLeast"/>
        <w:ind w:left="426" w:hanging="426"/>
        <w:jc w:val="both"/>
        <w:rPr>
          <w:rFonts w:ascii="Arial" w:eastAsia="Times New Roman" w:hAnsi="Arial" w:cs="Arial"/>
          <w:color w:val="313131"/>
          <w:sz w:val="21"/>
          <w:szCs w:val="21"/>
          <w:lang w:val="en-GB" w:eastAsia="pl-PL"/>
        </w:rPr>
      </w:pPr>
      <w:r w:rsidRPr="008D06FE">
        <w:rPr>
          <w:rFonts w:ascii="Arial" w:eastAsia="Times New Roman" w:hAnsi="Arial" w:cs="Arial"/>
          <w:color w:val="313131"/>
          <w:sz w:val="21"/>
          <w:szCs w:val="21"/>
          <w:lang w:val="en-GB" w:eastAsia="pl-PL"/>
        </w:rPr>
        <w:t>A person to be contacted in case of processing of your personal data has been indicated - it is the data protection officer. Email address: daneosobowe@metropoliagzm.pl, other telephone and address data as above.</w:t>
      </w:r>
    </w:p>
    <w:p w14:paraId="4A329605" w14:textId="45E0074C" w:rsidR="008D06FE" w:rsidRPr="008D06FE" w:rsidRDefault="008D06FE" w:rsidP="00194099">
      <w:pPr>
        <w:numPr>
          <w:ilvl w:val="1"/>
          <w:numId w:val="23"/>
        </w:numPr>
        <w:spacing w:after="0" w:line="384" w:lineRule="atLeast"/>
        <w:ind w:left="426" w:hanging="426"/>
        <w:jc w:val="both"/>
        <w:rPr>
          <w:rFonts w:ascii="Arial" w:eastAsia="Times New Roman" w:hAnsi="Arial" w:cs="Arial"/>
          <w:color w:val="313131"/>
          <w:sz w:val="21"/>
          <w:szCs w:val="21"/>
          <w:lang w:val="en-GB" w:eastAsia="pl-PL"/>
        </w:rPr>
      </w:pPr>
      <w:r w:rsidRPr="008D06FE">
        <w:rPr>
          <w:rFonts w:ascii="Arial" w:eastAsia="Times New Roman" w:hAnsi="Arial" w:cs="Arial"/>
          <w:color w:val="313131"/>
          <w:sz w:val="21"/>
          <w:szCs w:val="21"/>
          <w:lang w:val="en-GB" w:eastAsia="pl-PL"/>
        </w:rPr>
        <w:t>Your personal data will be processed for the purpose of delivering of a webinar, and in particular for:</w:t>
      </w:r>
    </w:p>
    <w:p w14:paraId="11B228F8" w14:textId="596BE0A6" w:rsidR="008D06FE" w:rsidRPr="008D06FE" w:rsidRDefault="008D06FE" w:rsidP="00194099">
      <w:pPr>
        <w:numPr>
          <w:ilvl w:val="1"/>
          <w:numId w:val="25"/>
        </w:numPr>
        <w:spacing w:after="0" w:line="384" w:lineRule="atLeast"/>
        <w:ind w:left="851" w:hanging="425"/>
        <w:jc w:val="both"/>
        <w:rPr>
          <w:rFonts w:ascii="Arial" w:eastAsia="Times New Roman" w:hAnsi="Arial" w:cs="Arial"/>
          <w:color w:val="313131"/>
          <w:sz w:val="21"/>
          <w:szCs w:val="21"/>
          <w:lang w:val="en-GB" w:eastAsia="pl-PL"/>
        </w:rPr>
      </w:pPr>
      <w:r w:rsidRPr="008D06FE">
        <w:rPr>
          <w:rFonts w:ascii="Arial" w:eastAsia="Times New Roman" w:hAnsi="Arial" w:cs="Arial"/>
          <w:color w:val="313131"/>
          <w:sz w:val="21"/>
          <w:szCs w:val="21"/>
          <w:lang w:val="en-GB" w:eastAsia="pl-PL"/>
        </w:rPr>
        <w:t>registration of participants</w:t>
      </w:r>
    </w:p>
    <w:p w14:paraId="7ADA5BD3" w14:textId="1A963306" w:rsidR="008D06FE" w:rsidRPr="008D06FE" w:rsidRDefault="008D06FE" w:rsidP="00194099">
      <w:pPr>
        <w:numPr>
          <w:ilvl w:val="1"/>
          <w:numId w:val="25"/>
        </w:numPr>
        <w:spacing w:after="0" w:line="384" w:lineRule="atLeast"/>
        <w:ind w:left="851" w:hanging="425"/>
        <w:jc w:val="both"/>
        <w:rPr>
          <w:rFonts w:ascii="Arial" w:eastAsia="Times New Roman" w:hAnsi="Arial" w:cs="Arial"/>
          <w:color w:val="313131"/>
          <w:sz w:val="21"/>
          <w:szCs w:val="21"/>
          <w:lang w:val="en-GB" w:eastAsia="pl-PL"/>
        </w:rPr>
      </w:pPr>
      <w:r w:rsidRPr="008D06FE">
        <w:rPr>
          <w:rFonts w:ascii="Arial" w:eastAsia="Times New Roman" w:hAnsi="Arial" w:cs="Arial"/>
          <w:color w:val="313131"/>
          <w:sz w:val="21"/>
          <w:szCs w:val="21"/>
          <w:lang w:val="en-GB" w:eastAsia="pl-PL"/>
        </w:rPr>
        <w:t>taking active part in the webinar</w:t>
      </w:r>
    </w:p>
    <w:p w14:paraId="2601B486" w14:textId="0F30242E" w:rsidR="008D06FE" w:rsidRPr="008D06FE" w:rsidRDefault="008D06FE" w:rsidP="00194099">
      <w:pPr>
        <w:numPr>
          <w:ilvl w:val="1"/>
          <w:numId w:val="25"/>
        </w:numPr>
        <w:spacing w:after="0" w:line="384" w:lineRule="atLeast"/>
        <w:ind w:left="851" w:hanging="425"/>
        <w:jc w:val="both"/>
        <w:rPr>
          <w:rFonts w:ascii="Arial" w:eastAsia="Times New Roman" w:hAnsi="Arial" w:cs="Arial"/>
          <w:color w:val="313131"/>
          <w:sz w:val="21"/>
          <w:szCs w:val="21"/>
          <w:lang w:val="en-GB" w:eastAsia="pl-PL"/>
        </w:rPr>
      </w:pPr>
      <w:r w:rsidRPr="008D06FE">
        <w:rPr>
          <w:rFonts w:ascii="Arial" w:eastAsia="Times New Roman" w:hAnsi="Arial" w:cs="Arial"/>
          <w:color w:val="313131"/>
          <w:sz w:val="21"/>
          <w:szCs w:val="21"/>
          <w:lang w:val="en-GB" w:eastAsia="pl-PL"/>
        </w:rPr>
        <w:t>sharing the recording of the webinar to any interested party by publishing the audio and video recording in social media, particularly on GZM's Facebook profile, its YouTube channel and at GZM's website.</w:t>
      </w:r>
    </w:p>
    <w:p w14:paraId="2A7750B9" w14:textId="69F2F5D0" w:rsidR="008D06FE" w:rsidRPr="008D06FE" w:rsidRDefault="008D06FE" w:rsidP="00194099">
      <w:pPr>
        <w:numPr>
          <w:ilvl w:val="1"/>
          <w:numId w:val="23"/>
        </w:numPr>
        <w:spacing w:after="0" w:line="384" w:lineRule="atLeast"/>
        <w:ind w:left="426" w:hanging="426"/>
        <w:jc w:val="both"/>
        <w:rPr>
          <w:rFonts w:ascii="Arial" w:eastAsia="Times New Roman" w:hAnsi="Arial" w:cs="Arial"/>
          <w:color w:val="313131"/>
          <w:sz w:val="21"/>
          <w:szCs w:val="21"/>
          <w:lang w:val="en-GB" w:eastAsia="pl-PL"/>
        </w:rPr>
      </w:pPr>
      <w:r w:rsidRPr="008D06FE">
        <w:rPr>
          <w:rFonts w:ascii="Arial" w:eastAsia="Times New Roman" w:hAnsi="Arial" w:cs="Arial"/>
          <w:color w:val="313131"/>
          <w:sz w:val="21"/>
          <w:szCs w:val="21"/>
          <w:lang w:val="en-GB" w:eastAsia="pl-PL"/>
        </w:rPr>
        <w:t>We process your personal data basing upon:</w:t>
      </w:r>
    </w:p>
    <w:p w14:paraId="3E608D18" w14:textId="193C81E0" w:rsidR="008D06FE" w:rsidRPr="008D06FE" w:rsidRDefault="008D06FE" w:rsidP="00194099">
      <w:pPr>
        <w:numPr>
          <w:ilvl w:val="0"/>
          <w:numId w:val="26"/>
        </w:numPr>
        <w:spacing w:after="0" w:line="384" w:lineRule="atLeast"/>
        <w:ind w:left="851" w:hanging="425"/>
        <w:jc w:val="both"/>
        <w:rPr>
          <w:rFonts w:ascii="Arial" w:eastAsia="Times New Roman" w:hAnsi="Arial" w:cs="Arial"/>
          <w:color w:val="313131"/>
          <w:sz w:val="21"/>
          <w:szCs w:val="21"/>
          <w:lang w:val="en-GB" w:eastAsia="pl-PL"/>
        </w:rPr>
      </w:pPr>
      <w:r w:rsidRPr="008D06FE">
        <w:rPr>
          <w:rFonts w:ascii="Arial" w:eastAsia="Times New Roman" w:hAnsi="Arial" w:cs="Arial"/>
          <w:color w:val="313131"/>
          <w:sz w:val="21"/>
          <w:szCs w:val="21"/>
          <w:lang w:val="en-GB" w:eastAsia="pl-PL"/>
        </w:rPr>
        <w:t>the necessity of processing, as part of execution of a task of public interest, i.e. the socio-economic development of the area of the metropolitan association and the promotion of the metropolitan association and its area, as well as the execution of proprietary copyright related to the audio and video recording (Art. 6 (1)(e) of the Regulation)</w:t>
      </w:r>
    </w:p>
    <w:p w14:paraId="19119AED" w14:textId="2C6FA81F" w:rsidR="008D06FE" w:rsidRPr="008D06FE" w:rsidRDefault="008D06FE" w:rsidP="00194099">
      <w:pPr>
        <w:numPr>
          <w:ilvl w:val="0"/>
          <w:numId w:val="26"/>
        </w:numPr>
        <w:spacing w:after="0" w:line="384" w:lineRule="atLeast"/>
        <w:ind w:left="851" w:hanging="425"/>
        <w:jc w:val="both"/>
        <w:rPr>
          <w:rFonts w:ascii="Arial" w:eastAsia="Times New Roman" w:hAnsi="Arial" w:cs="Arial"/>
          <w:color w:val="313131"/>
          <w:sz w:val="21"/>
          <w:szCs w:val="21"/>
          <w:lang w:val="en-GB" w:eastAsia="pl-PL"/>
        </w:rPr>
      </w:pPr>
      <w:r w:rsidRPr="008D06FE">
        <w:rPr>
          <w:rFonts w:ascii="Arial" w:eastAsia="Times New Roman" w:hAnsi="Arial" w:cs="Arial"/>
          <w:color w:val="313131"/>
          <w:sz w:val="21"/>
          <w:szCs w:val="21"/>
          <w:lang w:val="en-GB" w:eastAsia="pl-PL"/>
        </w:rPr>
        <w:t>legal interest of the Controller i.e. claiming compensation or protection against such claims (Art. 6 (1) (f) of the Regulation</w:t>
      </w:r>
    </w:p>
    <w:p w14:paraId="53713B55" w14:textId="7BB8138C" w:rsidR="008D06FE" w:rsidRPr="008D06FE" w:rsidRDefault="0081365E" w:rsidP="0081365E">
      <w:pPr>
        <w:numPr>
          <w:ilvl w:val="1"/>
          <w:numId w:val="23"/>
        </w:numPr>
        <w:spacing w:after="0" w:line="384" w:lineRule="atLeast"/>
        <w:ind w:left="426" w:hanging="426"/>
        <w:jc w:val="both"/>
        <w:rPr>
          <w:rFonts w:ascii="Arial" w:eastAsia="Times New Roman" w:hAnsi="Arial" w:cs="Arial"/>
          <w:color w:val="313131"/>
          <w:sz w:val="21"/>
          <w:szCs w:val="21"/>
          <w:lang w:val="en-GB" w:eastAsia="pl-PL"/>
        </w:rPr>
      </w:pPr>
      <w:r>
        <w:rPr>
          <w:rFonts w:ascii="Arial" w:eastAsia="Times New Roman" w:hAnsi="Arial" w:cs="Arial"/>
          <w:color w:val="313131"/>
          <w:sz w:val="21"/>
          <w:szCs w:val="21"/>
          <w:lang w:val="en-GB" w:eastAsia="pl-PL"/>
        </w:rPr>
        <w:t>I</w:t>
      </w:r>
      <w:r w:rsidR="008D06FE" w:rsidRPr="008D06FE">
        <w:rPr>
          <w:rFonts w:ascii="Arial" w:eastAsia="Times New Roman" w:hAnsi="Arial" w:cs="Arial"/>
          <w:color w:val="313131"/>
          <w:sz w:val="21"/>
          <w:szCs w:val="21"/>
          <w:lang w:val="en-GB" w:eastAsia="pl-PL"/>
        </w:rPr>
        <w:t>n particular situations, your personal data may be provided to other people authorized by the Controller (in particular to GZM's employees) providers of services in such areas as: postal or courier services, making or delivery of IT systems necessary for the Office to function, archival service, to social media portals within the scope of the provision available with the webinar (in particular to Facebook and YouTube). With regard to other public administration bodies, provisions of the law, relevant for a given situation, shall be the basis of the provision.</w:t>
      </w:r>
    </w:p>
    <w:p w14:paraId="39FDFF6D" w14:textId="77777777" w:rsidR="008D06FE" w:rsidRPr="008D06FE" w:rsidRDefault="008D06FE" w:rsidP="0081365E">
      <w:pPr>
        <w:spacing w:after="0" w:line="384" w:lineRule="atLeast"/>
        <w:ind w:left="426"/>
        <w:jc w:val="both"/>
        <w:rPr>
          <w:rFonts w:ascii="Arial" w:eastAsia="Times New Roman" w:hAnsi="Arial" w:cs="Arial"/>
          <w:color w:val="313131"/>
          <w:sz w:val="21"/>
          <w:szCs w:val="21"/>
          <w:lang w:val="en-GB" w:eastAsia="pl-PL"/>
        </w:rPr>
      </w:pPr>
      <w:r w:rsidRPr="008D06FE">
        <w:rPr>
          <w:rFonts w:ascii="Arial" w:eastAsia="Times New Roman" w:hAnsi="Arial" w:cs="Arial"/>
          <w:color w:val="313131"/>
          <w:sz w:val="21"/>
          <w:szCs w:val="21"/>
          <w:lang w:val="en-GB" w:eastAsia="pl-PL"/>
        </w:rPr>
        <w:t>Moreover, within the scope which constitutes the public information, the data shall be disclosed to each and every party interested in such information or published in BIP [Public Information Bulletin] of the Office.</w:t>
      </w:r>
    </w:p>
    <w:p w14:paraId="603CC061" w14:textId="5FD2E608" w:rsidR="008D06FE" w:rsidRPr="008D06FE" w:rsidRDefault="008D06FE" w:rsidP="0081365E">
      <w:pPr>
        <w:numPr>
          <w:ilvl w:val="1"/>
          <w:numId w:val="23"/>
        </w:numPr>
        <w:spacing w:after="0" w:line="384" w:lineRule="atLeast"/>
        <w:ind w:left="426" w:hanging="426"/>
        <w:jc w:val="both"/>
        <w:rPr>
          <w:rFonts w:ascii="Arial" w:eastAsia="Times New Roman" w:hAnsi="Arial" w:cs="Arial"/>
          <w:color w:val="313131"/>
          <w:sz w:val="21"/>
          <w:szCs w:val="21"/>
          <w:lang w:val="en-GB" w:eastAsia="pl-PL"/>
        </w:rPr>
      </w:pPr>
      <w:r w:rsidRPr="008D06FE">
        <w:rPr>
          <w:rFonts w:ascii="Arial" w:eastAsia="Times New Roman" w:hAnsi="Arial" w:cs="Arial"/>
          <w:color w:val="313131"/>
          <w:sz w:val="21"/>
          <w:szCs w:val="21"/>
          <w:lang w:val="en-GB" w:eastAsia="pl-PL"/>
        </w:rPr>
        <w:lastRenderedPageBreak/>
        <w:t>Your personal data shall be stored until your effective objection, to the extent such objection concerns, or to termination of implementation of the purposes of processing.</w:t>
      </w:r>
    </w:p>
    <w:p w14:paraId="15AD2388" w14:textId="38CFAAA1" w:rsidR="008D06FE" w:rsidRPr="008D06FE" w:rsidRDefault="008D06FE" w:rsidP="0081365E">
      <w:pPr>
        <w:numPr>
          <w:ilvl w:val="1"/>
          <w:numId w:val="23"/>
        </w:numPr>
        <w:spacing w:after="0" w:line="384" w:lineRule="atLeast"/>
        <w:ind w:left="426" w:hanging="426"/>
        <w:jc w:val="both"/>
        <w:rPr>
          <w:rFonts w:ascii="Arial" w:eastAsia="Times New Roman" w:hAnsi="Arial" w:cs="Arial"/>
          <w:color w:val="313131"/>
          <w:sz w:val="21"/>
          <w:szCs w:val="21"/>
          <w:lang w:val="en-GB" w:eastAsia="pl-PL"/>
        </w:rPr>
      </w:pPr>
      <w:r w:rsidRPr="008D06FE">
        <w:rPr>
          <w:rFonts w:ascii="Arial" w:eastAsia="Times New Roman" w:hAnsi="Arial" w:cs="Arial"/>
          <w:color w:val="313131"/>
          <w:sz w:val="21"/>
          <w:szCs w:val="21"/>
          <w:lang w:val="en-GB" w:eastAsia="pl-PL"/>
        </w:rPr>
        <w:t>You hold the right to:</w:t>
      </w:r>
    </w:p>
    <w:p w14:paraId="2E38C72A" w14:textId="77777777" w:rsidR="008D06FE" w:rsidRPr="008D06FE" w:rsidRDefault="008D06FE" w:rsidP="0081365E">
      <w:pPr>
        <w:numPr>
          <w:ilvl w:val="0"/>
          <w:numId w:val="27"/>
        </w:numPr>
        <w:spacing w:after="0" w:line="384" w:lineRule="atLeast"/>
        <w:ind w:left="851" w:hanging="425"/>
        <w:jc w:val="both"/>
        <w:rPr>
          <w:rFonts w:ascii="Arial" w:eastAsia="Times New Roman" w:hAnsi="Arial" w:cs="Arial"/>
          <w:color w:val="313131"/>
          <w:sz w:val="21"/>
          <w:szCs w:val="21"/>
          <w:lang w:val="en-GB" w:eastAsia="pl-PL"/>
        </w:rPr>
      </w:pPr>
      <w:r w:rsidRPr="008D06FE">
        <w:rPr>
          <w:rFonts w:ascii="Arial" w:eastAsia="Times New Roman" w:hAnsi="Arial" w:cs="Arial"/>
          <w:color w:val="313131"/>
          <w:sz w:val="21"/>
          <w:szCs w:val="21"/>
          <w:lang w:val="en-GB" w:eastAsia="pl-PL"/>
        </w:rPr>
        <w:t>access your personal data and information on the manner of their processing,</w:t>
      </w:r>
    </w:p>
    <w:p w14:paraId="533D56EC" w14:textId="77777777" w:rsidR="008D06FE" w:rsidRPr="008D06FE" w:rsidRDefault="008D06FE" w:rsidP="0081365E">
      <w:pPr>
        <w:numPr>
          <w:ilvl w:val="0"/>
          <w:numId w:val="27"/>
        </w:numPr>
        <w:spacing w:after="0" w:line="384" w:lineRule="atLeast"/>
        <w:ind w:left="851" w:hanging="425"/>
        <w:jc w:val="both"/>
        <w:rPr>
          <w:rFonts w:ascii="Arial" w:eastAsia="Times New Roman" w:hAnsi="Arial" w:cs="Arial"/>
          <w:color w:val="313131"/>
          <w:sz w:val="21"/>
          <w:szCs w:val="21"/>
          <w:lang w:val="en-GB" w:eastAsia="pl-PL"/>
        </w:rPr>
      </w:pPr>
      <w:r w:rsidRPr="008D06FE">
        <w:rPr>
          <w:rFonts w:ascii="Arial" w:eastAsia="Times New Roman" w:hAnsi="Arial" w:cs="Arial"/>
          <w:color w:val="313131"/>
          <w:sz w:val="21"/>
          <w:szCs w:val="21"/>
          <w:lang w:val="en-GB" w:eastAsia="pl-PL"/>
        </w:rPr>
        <w:t>demand its rectification,</w:t>
      </w:r>
    </w:p>
    <w:p w14:paraId="4AE4068B" w14:textId="77777777" w:rsidR="0081365E" w:rsidRDefault="008D06FE" w:rsidP="0081365E">
      <w:pPr>
        <w:numPr>
          <w:ilvl w:val="0"/>
          <w:numId w:val="27"/>
        </w:numPr>
        <w:spacing w:after="0" w:line="384" w:lineRule="atLeast"/>
        <w:ind w:left="851" w:hanging="425"/>
        <w:jc w:val="both"/>
        <w:rPr>
          <w:rFonts w:ascii="Arial" w:eastAsia="Times New Roman" w:hAnsi="Arial" w:cs="Arial"/>
          <w:color w:val="313131"/>
          <w:sz w:val="21"/>
          <w:szCs w:val="21"/>
          <w:lang w:val="en-GB" w:eastAsia="pl-PL"/>
        </w:rPr>
      </w:pPr>
      <w:r w:rsidRPr="008D06FE">
        <w:rPr>
          <w:rFonts w:ascii="Arial" w:eastAsia="Times New Roman" w:hAnsi="Arial" w:cs="Arial"/>
          <w:color w:val="313131"/>
          <w:sz w:val="21"/>
          <w:szCs w:val="21"/>
          <w:lang w:val="en-GB" w:eastAsia="pl-PL"/>
        </w:rPr>
        <w:t>demand erasure or limitation of processing,</w:t>
      </w:r>
    </w:p>
    <w:p w14:paraId="70100A3D" w14:textId="1CECFE49" w:rsidR="008D06FE" w:rsidRPr="0081365E" w:rsidRDefault="008D06FE" w:rsidP="0081365E">
      <w:pPr>
        <w:numPr>
          <w:ilvl w:val="0"/>
          <w:numId w:val="27"/>
        </w:numPr>
        <w:spacing w:after="0" w:line="384" w:lineRule="atLeast"/>
        <w:ind w:left="851" w:hanging="425"/>
        <w:jc w:val="both"/>
        <w:rPr>
          <w:rFonts w:ascii="Arial" w:eastAsia="Times New Roman" w:hAnsi="Arial" w:cs="Arial"/>
          <w:color w:val="313131"/>
          <w:sz w:val="21"/>
          <w:szCs w:val="21"/>
          <w:lang w:val="en-GB" w:eastAsia="pl-PL"/>
        </w:rPr>
      </w:pPr>
      <w:r w:rsidRPr="0081365E">
        <w:rPr>
          <w:rFonts w:ascii="Arial" w:eastAsia="Times New Roman" w:hAnsi="Arial" w:cs="Arial"/>
          <w:color w:val="313131"/>
          <w:sz w:val="21"/>
          <w:szCs w:val="21"/>
          <w:lang w:val="en-GB" w:eastAsia="pl-PL"/>
        </w:rPr>
        <w:t>lodge an objection to the processing if its processing basis is Article 6 (1) (e) or Article 6 (1) (f) of the 2016/679 Regulation.</w:t>
      </w:r>
    </w:p>
    <w:p w14:paraId="3265B009" w14:textId="77777777" w:rsidR="008D06FE" w:rsidRPr="008D06FE" w:rsidRDefault="008D06FE" w:rsidP="0081365E">
      <w:pPr>
        <w:spacing w:after="225" w:line="384" w:lineRule="atLeast"/>
        <w:ind w:left="426"/>
        <w:rPr>
          <w:rFonts w:ascii="Arial" w:eastAsia="Times New Roman" w:hAnsi="Arial" w:cs="Arial"/>
          <w:color w:val="313131"/>
          <w:sz w:val="21"/>
          <w:szCs w:val="21"/>
          <w:lang w:val="en-GB" w:eastAsia="pl-PL"/>
        </w:rPr>
      </w:pPr>
      <w:r w:rsidRPr="008D06FE">
        <w:rPr>
          <w:rFonts w:ascii="Arial" w:eastAsia="Times New Roman" w:hAnsi="Arial" w:cs="Arial"/>
          <w:color w:val="313131"/>
          <w:sz w:val="21"/>
          <w:szCs w:val="21"/>
          <w:lang w:val="en-GB" w:eastAsia="pl-PL"/>
        </w:rPr>
        <w:t>Furthermore, it is possible to lodge a complaint to the Supervising Body which in respect to the territory of Poland is the President of the Personal Data Protection Office, if you find that the processing of your personal data breaches the provisions of the General Data Protection Regulation.</w:t>
      </w:r>
    </w:p>
    <w:p w14:paraId="021F1613" w14:textId="499F2AFE" w:rsidR="008D06FE" w:rsidRPr="008D06FE" w:rsidRDefault="008D06FE" w:rsidP="0081365E">
      <w:pPr>
        <w:numPr>
          <w:ilvl w:val="1"/>
          <w:numId w:val="23"/>
        </w:numPr>
        <w:spacing w:after="0" w:line="384" w:lineRule="atLeast"/>
        <w:ind w:left="426" w:hanging="426"/>
        <w:jc w:val="both"/>
        <w:rPr>
          <w:rFonts w:ascii="Arial" w:eastAsia="Times New Roman" w:hAnsi="Arial" w:cs="Arial"/>
          <w:color w:val="313131"/>
          <w:sz w:val="21"/>
          <w:szCs w:val="21"/>
          <w:lang w:val="en-GB" w:eastAsia="pl-PL"/>
        </w:rPr>
      </w:pPr>
      <w:r w:rsidRPr="008D06FE">
        <w:rPr>
          <w:rFonts w:ascii="Arial" w:eastAsia="Times New Roman" w:hAnsi="Arial" w:cs="Arial"/>
          <w:color w:val="313131"/>
          <w:sz w:val="21"/>
          <w:szCs w:val="21"/>
          <w:lang w:val="en-GB" w:eastAsia="pl-PL"/>
        </w:rPr>
        <w:t>The provision of the personal data by you is obligatory unless in a specific situation, information that the provision of the data is voluntary is provided.</w:t>
      </w:r>
    </w:p>
    <w:p w14:paraId="7D9E9158" w14:textId="1E000A0C" w:rsidR="008D06FE" w:rsidRPr="008D06FE" w:rsidRDefault="008D06FE" w:rsidP="0081365E">
      <w:pPr>
        <w:numPr>
          <w:ilvl w:val="1"/>
          <w:numId w:val="23"/>
        </w:numPr>
        <w:spacing w:after="0" w:line="384" w:lineRule="atLeast"/>
        <w:ind w:left="426" w:hanging="426"/>
        <w:jc w:val="both"/>
        <w:rPr>
          <w:rFonts w:ascii="Arial" w:eastAsia="Times New Roman" w:hAnsi="Arial" w:cs="Arial"/>
          <w:color w:val="313131"/>
          <w:sz w:val="21"/>
          <w:szCs w:val="21"/>
          <w:lang w:val="en-GB" w:eastAsia="pl-PL"/>
        </w:rPr>
      </w:pPr>
      <w:r w:rsidRPr="008D06FE">
        <w:rPr>
          <w:rFonts w:ascii="Arial" w:eastAsia="Times New Roman" w:hAnsi="Arial" w:cs="Arial"/>
          <w:color w:val="313131"/>
          <w:sz w:val="21"/>
          <w:szCs w:val="21"/>
          <w:lang w:val="en-GB" w:eastAsia="pl-PL"/>
        </w:rPr>
        <w:t>A consequence of non-provision of the personal data, where obligatory, will result in lack of possibility of your participation in the webinar.</w:t>
      </w:r>
    </w:p>
    <w:p w14:paraId="473AD0E3" w14:textId="52A18A9F" w:rsidR="008D06FE" w:rsidRPr="008D06FE" w:rsidRDefault="008D06FE" w:rsidP="0081365E">
      <w:pPr>
        <w:numPr>
          <w:ilvl w:val="1"/>
          <w:numId w:val="23"/>
        </w:numPr>
        <w:spacing w:after="0" w:line="384" w:lineRule="atLeast"/>
        <w:ind w:left="426" w:hanging="426"/>
        <w:jc w:val="both"/>
        <w:rPr>
          <w:rFonts w:ascii="Arial" w:eastAsia="Times New Roman" w:hAnsi="Arial" w:cs="Arial"/>
          <w:color w:val="313131"/>
          <w:sz w:val="21"/>
          <w:szCs w:val="21"/>
          <w:lang w:val="en-GB" w:eastAsia="pl-PL"/>
        </w:rPr>
      </w:pPr>
      <w:r w:rsidRPr="008D06FE">
        <w:rPr>
          <w:rFonts w:ascii="Arial" w:eastAsia="Times New Roman" w:hAnsi="Arial" w:cs="Arial"/>
          <w:color w:val="313131"/>
          <w:sz w:val="21"/>
          <w:szCs w:val="21"/>
          <w:lang w:val="en-GB" w:eastAsia="pl-PL"/>
        </w:rPr>
        <w:t>Your data will be transferred outside the territory of the European Union. The European Commission has stated the appropriate level of data protection (agreement between the EU and the USA, the so called Privacy Shield). </w:t>
      </w:r>
    </w:p>
    <w:p w14:paraId="03639CA5" w14:textId="77777777" w:rsidR="008D06FE" w:rsidRPr="0081365E" w:rsidRDefault="008D06FE" w:rsidP="0081365E">
      <w:pPr>
        <w:spacing w:after="0" w:line="384" w:lineRule="atLeast"/>
        <w:ind w:left="426"/>
        <w:jc w:val="both"/>
        <w:rPr>
          <w:rFonts w:ascii="Arial" w:eastAsia="Times New Roman" w:hAnsi="Arial" w:cs="Arial"/>
          <w:color w:val="313131"/>
          <w:sz w:val="21"/>
          <w:szCs w:val="21"/>
          <w:lang w:val="en-GB" w:eastAsia="pl-PL"/>
        </w:rPr>
      </w:pPr>
    </w:p>
    <w:sectPr w:rsidR="008D06FE" w:rsidRPr="0081365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E965DC"/>
    <w:multiLevelType w:val="multilevel"/>
    <w:tmpl w:val="D710FC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C01629"/>
    <w:multiLevelType w:val="hybridMultilevel"/>
    <w:tmpl w:val="83B406FE"/>
    <w:lvl w:ilvl="0" w:tplc="F18E960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95B20D6"/>
    <w:multiLevelType w:val="hybridMultilevel"/>
    <w:tmpl w:val="1C70390E"/>
    <w:lvl w:ilvl="0" w:tplc="D932D1AE">
      <w:start w:val="1"/>
      <w:numFmt w:val="decimal"/>
      <w:lvlText w:val="%1."/>
      <w:lvlJc w:val="left"/>
      <w:pPr>
        <w:ind w:left="1080" w:hanging="360"/>
      </w:pPr>
      <w:rPr>
        <w:rFonts w:ascii="Arial" w:hAnsi="Arial" w:cs="Calibri" w:hint="default"/>
        <w:color w:val="000000"/>
        <w:sz w:val="22"/>
        <w:szCs w:val="22"/>
      </w:rPr>
    </w:lvl>
    <w:lvl w:ilvl="1" w:tplc="36E68960">
      <w:start w:val="1"/>
      <w:numFmt w:val="decimal"/>
      <w:lvlText w:val="%2)"/>
      <w:lvlJc w:val="left"/>
      <w:pPr>
        <w:ind w:left="1800" w:hanging="360"/>
      </w:pPr>
      <w:rPr>
        <w:rFonts w:hint="default"/>
      </w:r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15:restartNumberingAfterBreak="0">
    <w:nsid w:val="0D080EF5"/>
    <w:multiLevelType w:val="hybridMultilevel"/>
    <w:tmpl w:val="1E982B2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1D137E4"/>
    <w:multiLevelType w:val="hybridMultilevel"/>
    <w:tmpl w:val="BB7E4B4C"/>
    <w:lvl w:ilvl="0" w:tplc="977AAB6A">
      <w:start w:val="1"/>
      <w:numFmt w:val="lowerLetter"/>
      <w:lvlText w:val="%1)"/>
      <w:lvlJc w:val="left"/>
      <w:pPr>
        <w:ind w:left="2160" w:hanging="360"/>
      </w:pPr>
      <w:rPr>
        <w:rFonts w:ascii="Arial" w:hAnsi="Arial" w:cs="Calibri" w:hint="default"/>
        <w:sz w:val="22"/>
        <w:szCs w:val="22"/>
      </w:r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5" w15:restartNumberingAfterBreak="0">
    <w:nsid w:val="162F3A38"/>
    <w:multiLevelType w:val="hybridMultilevel"/>
    <w:tmpl w:val="8A100F3E"/>
    <w:lvl w:ilvl="0" w:tplc="977AAB6A">
      <w:start w:val="1"/>
      <w:numFmt w:val="lowerLetter"/>
      <w:lvlText w:val="%1)"/>
      <w:lvlJc w:val="left"/>
      <w:pPr>
        <w:ind w:left="1004" w:hanging="360"/>
      </w:pPr>
      <w:rPr>
        <w:rFonts w:ascii="Arial" w:hAnsi="Arial" w:cs="Calibri" w:hint="default"/>
        <w:sz w:val="22"/>
        <w:szCs w:val="22"/>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6" w15:restartNumberingAfterBreak="0">
    <w:nsid w:val="215C06DE"/>
    <w:multiLevelType w:val="multilevel"/>
    <w:tmpl w:val="644C4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63504E"/>
    <w:multiLevelType w:val="hybridMultilevel"/>
    <w:tmpl w:val="F718D944"/>
    <w:lvl w:ilvl="0" w:tplc="D932D1AE">
      <w:start w:val="1"/>
      <w:numFmt w:val="decimal"/>
      <w:lvlText w:val="%1."/>
      <w:lvlJc w:val="left"/>
      <w:pPr>
        <w:ind w:left="720" w:hanging="360"/>
      </w:pPr>
      <w:rPr>
        <w:rFonts w:ascii="Arial" w:hAnsi="Arial" w:cs="Calibri" w:hint="default"/>
        <w:color w:val="00000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68C0461"/>
    <w:multiLevelType w:val="hybridMultilevel"/>
    <w:tmpl w:val="78B8889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B4D736A"/>
    <w:multiLevelType w:val="hybridMultilevel"/>
    <w:tmpl w:val="E342D8C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E3E2D59"/>
    <w:multiLevelType w:val="hybridMultilevel"/>
    <w:tmpl w:val="E96C5B40"/>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 w15:restartNumberingAfterBreak="0">
    <w:nsid w:val="3A3013E6"/>
    <w:multiLevelType w:val="hybridMultilevel"/>
    <w:tmpl w:val="1E982B2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B667A79"/>
    <w:multiLevelType w:val="hybridMultilevel"/>
    <w:tmpl w:val="82509580"/>
    <w:lvl w:ilvl="0" w:tplc="977AAB6A">
      <w:start w:val="1"/>
      <w:numFmt w:val="lowerLetter"/>
      <w:lvlText w:val="%1)"/>
      <w:lvlJc w:val="left"/>
      <w:pPr>
        <w:ind w:left="1440" w:hanging="360"/>
      </w:pPr>
      <w:rPr>
        <w:rFonts w:ascii="Arial" w:hAnsi="Arial" w:cs="Calibri" w:hint="default"/>
        <w:sz w:val="22"/>
        <w:szCs w:val="22"/>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3" w15:restartNumberingAfterBreak="0">
    <w:nsid w:val="3CA41345"/>
    <w:multiLevelType w:val="hybridMultilevel"/>
    <w:tmpl w:val="0A7ECC00"/>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5730B29"/>
    <w:multiLevelType w:val="hybridMultilevel"/>
    <w:tmpl w:val="A9B03492"/>
    <w:lvl w:ilvl="0" w:tplc="0415000F">
      <w:start w:val="1"/>
      <w:numFmt w:val="decimal"/>
      <w:lvlText w:val="%1."/>
      <w:lvlJc w:val="left"/>
      <w:pPr>
        <w:ind w:left="720" w:hanging="360"/>
      </w:pPr>
    </w:lvl>
    <w:lvl w:ilvl="1" w:tplc="0415000F">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B7460FF"/>
    <w:multiLevelType w:val="hybridMultilevel"/>
    <w:tmpl w:val="EB747B44"/>
    <w:lvl w:ilvl="0" w:tplc="977AAB6A">
      <w:start w:val="1"/>
      <w:numFmt w:val="lowerLetter"/>
      <w:lvlText w:val="%1)"/>
      <w:lvlJc w:val="left"/>
      <w:pPr>
        <w:ind w:left="720" w:hanging="360"/>
      </w:pPr>
      <w:rPr>
        <w:rFonts w:ascii="Arial" w:hAnsi="Arial" w:cs="Calibri" w:hint="default"/>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F7740AD"/>
    <w:multiLevelType w:val="hybridMultilevel"/>
    <w:tmpl w:val="C25CEB7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2AF59AD"/>
    <w:multiLevelType w:val="hybridMultilevel"/>
    <w:tmpl w:val="1E7862A4"/>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8" w15:restartNumberingAfterBreak="0">
    <w:nsid w:val="5A9F603C"/>
    <w:multiLevelType w:val="hybridMultilevel"/>
    <w:tmpl w:val="EB747B44"/>
    <w:lvl w:ilvl="0" w:tplc="977AAB6A">
      <w:start w:val="1"/>
      <w:numFmt w:val="lowerLetter"/>
      <w:lvlText w:val="%1)"/>
      <w:lvlJc w:val="left"/>
      <w:pPr>
        <w:ind w:left="720" w:hanging="360"/>
      </w:pPr>
      <w:rPr>
        <w:rFonts w:ascii="Arial" w:hAnsi="Arial" w:cs="Calibri" w:hint="default"/>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5D0B3B34"/>
    <w:multiLevelType w:val="multilevel"/>
    <w:tmpl w:val="D9089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0671167"/>
    <w:multiLevelType w:val="hybridMultilevel"/>
    <w:tmpl w:val="A3F80E12"/>
    <w:lvl w:ilvl="0" w:tplc="977AAB6A">
      <w:start w:val="1"/>
      <w:numFmt w:val="lowerLetter"/>
      <w:lvlText w:val="%1)"/>
      <w:lvlJc w:val="left"/>
      <w:pPr>
        <w:ind w:left="1287" w:hanging="360"/>
      </w:pPr>
      <w:rPr>
        <w:rFonts w:ascii="Arial" w:hAnsi="Arial" w:cs="Calibri" w:hint="default"/>
        <w:sz w:val="22"/>
        <w:szCs w:val="22"/>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1" w15:restartNumberingAfterBreak="0">
    <w:nsid w:val="60F60698"/>
    <w:multiLevelType w:val="hybridMultilevel"/>
    <w:tmpl w:val="2B6C513C"/>
    <w:lvl w:ilvl="0" w:tplc="977AAB6A">
      <w:start w:val="1"/>
      <w:numFmt w:val="lowerLetter"/>
      <w:lvlText w:val="%1)"/>
      <w:lvlJc w:val="left"/>
      <w:pPr>
        <w:ind w:left="720" w:hanging="360"/>
      </w:pPr>
      <w:rPr>
        <w:rFonts w:ascii="Arial" w:hAnsi="Arial" w:cs="Calibri"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62A2F2E"/>
    <w:multiLevelType w:val="hybridMultilevel"/>
    <w:tmpl w:val="5ADAB4E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73804478"/>
    <w:multiLevelType w:val="hybridMultilevel"/>
    <w:tmpl w:val="EB747B44"/>
    <w:lvl w:ilvl="0" w:tplc="977AAB6A">
      <w:start w:val="1"/>
      <w:numFmt w:val="lowerLetter"/>
      <w:lvlText w:val="%1)"/>
      <w:lvlJc w:val="left"/>
      <w:pPr>
        <w:ind w:left="720" w:hanging="360"/>
      </w:pPr>
      <w:rPr>
        <w:rFonts w:ascii="Arial" w:hAnsi="Arial" w:cs="Calibri" w:hint="default"/>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3CD5454"/>
    <w:multiLevelType w:val="hybridMultilevel"/>
    <w:tmpl w:val="A816FA56"/>
    <w:lvl w:ilvl="0" w:tplc="04150017">
      <w:start w:val="1"/>
      <w:numFmt w:val="lowerLetter"/>
      <w:lvlText w:val="%1)"/>
      <w:lvlJc w:val="left"/>
      <w:pPr>
        <w:ind w:left="720" w:hanging="360"/>
      </w:pPr>
    </w:lvl>
    <w:lvl w:ilvl="1" w:tplc="977AAB6A">
      <w:start w:val="1"/>
      <w:numFmt w:val="lowerLetter"/>
      <w:lvlText w:val="%2)"/>
      <w:lvlJc w:val="left"/>
      <w:pPr>
        <w:ind w:left="1440" w:hanging="360"/>
      </w:pPr>
      <w:rPr>
        <w:rFonts w:ascii="Arial" w:hAnsi="Arial" w:cs="Calibri" w:hint="default"/>
        <w:sz w:val="22"/>
        <w:szCs w:val="22"/>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52C5DCB"/>
    <w:multiLevelType w:val="hybridMultilevel"/>
    <w:tmpl w:val="0B0C18F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9017D9E"/>
    <w:multiLevelType w:val="hybridMultilevel"/>
    <w:tmpl w:val="C9D21B5A"/>
    <w:lvl w:ilvl="0" w:tplc="977AAB6A">
      <w:start w:val="1"/>
      <w:numFmt w:val="lowerLetter"/>
      <w:lvlText w:val="%1)"/>
      <w:lvlJc w:val="left"/>
      <w:pPr>
        <w:ind w:left="720" w:hanging="360"/>
      </w:pPr>
      <w:rPr>
        <w:rFonts w:ascii="Arial" w:hAnsi="Arial" w:cs="Calibri"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6"/>
  </w:num>
  <w:num w:numId="2">
    <w:abstractNumId w:val="0"/>
  </w:num>
  <w:num w:numId="3">
    <w:abstractNumId w:val="19"/>
  </w:num>
  <w:num w:numId="4">
    <w:abstractNumId w:val="22"/>
  </w:num>
  <w:num w:numId="5">
    <w:abstractNumId w:val="16"/>
  </w:num>
  <w:num w:numId="6">
    <w:abstractNumId w:val="11"/>
  </w:num>
  <w:num w:numId="7">
    <w:abstractNumId w:val="5"/>
  </w:num>
  <w:num w:numId="8">
    <w:abstractNumId w:val="3"/>
  </w:num>
  <w:num w:numId="9">
    <w:abstractNumId w:val="8"/>
  </w:num>
  <w:num w:numId="10">
    <w:abstractNumId w:val="1"/>
  </w:num>
  <w:num w:numId="11">
    <w:abstractNumId w:val="9"/>
  </w:num>
  <w:num w:numId="12">
    <w:abstractNumId w:val="17"/>
  </w:num>
  <w:num w:numId="13">
    <w:abstractNumId w:val="10"/>
  </w:num>
  <w:num w:numId="14">
    <w:abstractNumId w:val="2"/>
  </w:num>
  <w:num w:numId="15">
    <w:abstractNumId w:val="26"/>
  </w:num>
  <w:num w:numId="16">
    <w:abstractNumId w:val="23"/>
  </w:num>
  <w:num w:numId="17">
    <w:abstractNumId w:val="15"/>
  </w:num>
  <w:num w:numId="18">
    <w:abstractNumId w:val="20"/>
  </w:num>
  <w:num w:numId="19">
    <w:abstractNumId w:val="18"/>
  </w:num>
  <w:num w:numId="20">
    <w:abstractNumId w:val="21"/>
  </w:num>
  <w:num w:numId="21">
    <w:abstractNumId w:val="7"/>
  </w:num>
  <w:num w:numId="22">
    <w:abstractNumId w:val="25"/>
  </w:num>
  <w:num w:numId="23">
    <w:abstractNumId w:val="14"/>
  </w:num>
  <w:num w:numId="24">
    <w:abstractNumId w:val="13"/>
  </w:num>
  <w:num w:numId="25">
    <w:abstractNumId w:val="24"/>
  </w:num>
  <w:num w:numId="26">
    <w:abstractNumId w:val="12"/>
  </w:num>
  <w:num w:numId="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6FE"/>
    <w:rsid w:val="00194099"/>
    <w:rsid w:val="001E43DC"/>
    <w:rsid w:val="003F25D3"/>
    <w:rsid w:val="004935FE"/>
    <w:rsid w:val="006041A1"/>
    <w:rsid w:val="00676737"/>
    <w:rsid w:val="006B2CD7"/>
    <w:rsid w:val="007F0D9C"/>
    <w:rsid w:val="0081365E"/>
    <w:rsid w:val="00867E57"/>
    <w:rsid w:val="008D06FE"/>
    <w:rsid w:val="009D4B10"/>
    <w:rsid w:val="00E11AC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B22AA2"/>
  <w15:chartTrackingRefBased/>
  <w15:docId w15:val="{183A6A19-FAF0-404E-A483-B211768A9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8D06FE"/>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Uwydatnienie">
    <w:name w:val="Emphasis"/>
    <w:basedOn w:val="Domylnaczcionkaakapitu"/>
    <w:uiPriority w:val="20"/>
    <w:qFormat/>
    <w:rsid w:val="008D06FE"/>
    <w:rPr>
      <w:i/>
      <w:iCs/>
    </w:rPr>
  </w:style>
  <w:style w:type="character" w:styleId="Hipercze">
    <w:name w:val="Hyperlink"/>
    <w:basedOn w:val="Domylnaczcionkaakapitu"/>
    <w:uiPriority w:val="99"/>
    <w:semiHidden/>
    <w:unhideWhenUsed/>
    <w:rsid w:val="008D06FE"/>
    <w:rPr>
      <w:color w:val="0000FF"/>
      <w:u w:val="single"/>
    </w:rPr>
  </w:style>
  <w:style w:type="character" w:styleId="Pogrubienie">
    <w:name w:val="Strong"/>
    <w:basedOn w:val="Domylnaczcionkaakapitu"/>
    <w:uiPriority w:val="22"/>
    <w:qFormat/>
    <w:rsid w:val="008D06FE"/>
    <w:rPr>
      <w:b/>
      <w:bCs/>
    </w:rPr>
  </w:style>
  <w:style w:type="table" w:styleId="Tabela-Siatka">
    <w:name w:val="Table Grid"/>
    <w:basedOn w:val="Standardowy"/>
    <w:uiPriority w:val="39"/>
    <w:rsid w:val="001E43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21656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CE235C-7DAD-4F88-B8A9-D65291BA03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552</Words>
  <Characters>3313</Characters>
  <Application>Microsoft Office Word</Application>
  <DocSecurity>0</DocSecurity>
  <Lines>27</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Agata Koszek-Pyka</dc:creator>
  <cp:keywords/>
  <dc:description/>
  <cp:lastModifiedBy>Agata Koszek-Pyka</cp:lastModifiedBy>
  <cp:revision>4</cp:revision>
  <dcterms:created xsi:type="dcterms:W3CDTF">2020-06-16T10:01:00Z</dcterms:created>
  <dcterms:modified xsi:type="dcterms:W3CDTF">2020-06-16T10:02:00Z</dcterms:modified>
</cp:coreProperties>
</file>